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C7" w:rsidRPr="00277CD1" w:rsidRDefault="007B41C7" w:rsidP="00277CD1">
      <w:pPr>
        <w:jc w:val="both"/>
        <w:rPr>
          <w:sz w:val="44"/>
          <w:szCs w:val="44"/>
        </w:rPr>
      </w:pPr>
      <w:r w:rsidRPr="00277CD1">
        <w:rPr>
          <w:sz w:val="44"/>
          <w:szCs w:val="44"/>
        </w:rPr>
        <w:t xml:space="preserve">С 1 января 2014 года  вступил в силу Федеральный государственный образовательный  стандарт  дошкольного образования </w:t>
      </w:r>
    </w:p>
    <w:p w:rsidR="00277CD1" w:rsidRDefault="00277CD1" w:rsidP="00277CD1">
      <w:pPr>
        <w:tabs>
          <w:tab w:val="left" w:pos="2520"/>
        </w:tabs>
        <w:jc w:val="both"/>
        <w:rPr>
          <w:sz w:val="44"/>
          <w:szCs w:val="44"/>
        </w:rPr>
      </w:pPr>
    </w:p>
    <w:p w:rsidR="007B41C7" w:rsidRPr="00277CD1" w:rsidRDefault="00277CD1" w:rsidP="00277CD1">
      <w:pPr>
        <w:tabs>
          <w:tab w:val="left" w:pos="2520"/>
        </w:tabs>
        <w:jc w:val="center"/>
        <w:rPr>
          <w:b/>
          <w:i/>
          <w:sz w:val="44"/>
          <w:szCs w:val="44"/>
        </w:rPr>
      </w:pPr>
      <w:r w:rsidRPr="00277CD1">
        <w:rPr>
          <w:b/>
          <w:i/>
          <w:sz w:val="44"/>
          <w:szCs w:val="44"/>
        </w:rPr>
        <w:t>Изучаем н</w:t>
      </w:r>
      <w:r w:rsidR="007B41C7" w:rsidRPr="00277CD1">
        <w:rPr>
          <w:b/>
          <w:i/>
          <w:sz w:val="44"/>
          <w:szCs w:val="44"/>
        </w:rPr>
        <w:t>ормативные документы</w:t>
      </w:r>
    </w:p>
    <w:p w:rsidR="007B41C7" w:rsidRPr="00277CD1" w:rsidRDefault="007B41C7" w:rsidP="00277CD1">
      <w:pPr>
        <w:jc w:val="both"/>
        <w:rPr>
          <w:sz w:val="44"/>
          <w:szCs w:val="44"/>
        </w:rPr>
      </w:pPr>
    </w:p>
    <w:p w:rsidR="00277CD1" w:rsidRDefault="007B41C7" w:rsidP="0031214F">
      <w:pPr>
        <w:pStyle w:val="a3"/>
        <w:numPr>
          <w:ilvl w:val="0"/>
          <w:numId w:val="3"/>
        </w:numPr>
        <w:jc w:val="both"/>
        <w:rPr>
          <w:sz w:val="44"/>
          <w:szCs w:val="44"/>
        </w:rPr>
      </w:pPr>
      <w:r w:rsidRPr="00277CD1">
        <w:rPr>
          <w:sz w:val="44"/>
          <w:szCs w:val="44"/>
        </w:rPr>
        <w:t xml:space="preserve">Закон  Российской Федерации от 29 декабря 2012 года № 273 – ФЗ </w:t>
      </w:r>
    </w:p>
    <w:p w:rsidR="007B41C7" w:rsidRPr="00277CD1" w:rsidRDefault="007B41C7" w:rsidP="0031214F">
      <w:pPr>
        <w:ind w:left="720"/>
        <w:jc w:val="both"/>
        <w:rPr>
          <w:b/>
          <w:i/>
          <w:sz w:val="44"/>
          <w:szCs w:val="44"/>
        </w:rPr>
      </w:pPr>
      <w:r w:rsidRPr="00277CD1">
        <w:rPr>
          <w:b/>
          <w:i/>
          <w:sz w:val="44"/>
          <w:szCs w:val="44"/>
        </w:rPr>
        <w:t xml:space="preserve">«Об образовании в Российской  Федерации» </w:t>
      </w:r>
    </w:p>
    <w:p w:rsidR="007B41C7" w:rsidRPr="00277CD1" w:rsidRDefault="007B41C7" w:rsidP="0031214F">
      <w:pPr>
        <w:jc w:val="both"/>
        <w:rPr>
          <w:sz w:val="44"/>
          <w:szCs w:val="44"/>
        </w:rPr>
      </w:pPr>
    </w:p>
    <w:p w:rsidR="00277CD1" w:rsidRDefault="007B41C7" w:rsidP="0031214F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277CD1">
        <w:rPr>
          <w:sz w:val="44"/>
          <w:szCs w:val="44"/>
        </w:rPr>
        <w:t>Приказ Министерства  образования  и науки Российской Федерации от 30 августа 2013 года № 1014</w:t>
      </w:r>
    </w:p>
    <w:p w:rsidR="009E4E5D" w:rsidRPr="00277CD1" w:rsidRDefault="007B41C7" w:rsidP="0031214F">
      <w:pPr>
        <w:ind w:left="360"/>
        <w:jc w:val="both"/>
        <w:rPr>
          <w:b/>
          <w:i/>
          <w:sz w:val="44"/>
          <w:szCs w:val="44"/>
        </w:rPr>
      </w:pPr>
      <w:r w:rsidRPr="00277CD1">
        <w:rPr>
          <w:b/>
          <w:i/>
          <w:sz w:val="44"/>
          <w:szCs w:val="4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</w:t>
      </w:r>
      <w:r w:rsidR="00277CD1" w:rsidRPr="00277CD1">
        <w:rPr>
          <w:b/>
          <w:i/>
          <w:sz w:val="44"/>
          <w:szCs w:val="44"/>
        </w:rPr>
        <w:t xml:space="preserve"> образовательным программам  дошкольного образования»</w:t>
      </w:r>
    </w:p>
    <w:p w:rsidR="00277CD1" w:rsidRPr="00277CD1" w:rsidRDefault="00277CD1" w:rsidP="0031214F">
      <w:pPr>
        <w:jc w:val="both"/>
        <w:rPr>
          <w:sz w:val="44"/>
          <w:szCs w:val="44"/>
        </w:rPr>
      </w:pPr>
    </w:p>
    <w:p w:rsidR="00277CD1" w:rsidRDefault="00277CD1" w:rsidP="0031214F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277CD1">
        <w:rPr>
          <w:sz w:val="44"/>
          <w:szCs w:val="44"/>
        </w:rPr>
        <w:t>Приказ Министерства  образования и науки Российской Федерации от 17 октября 2013 года № 1155</w:t>
      </w:r>
    </w:p>
    <w:p w:rsidR="00225263" w:rsidRDefault="00277CD1" w:rsidP="0031214F">
      <w:pPr>
        <w:ind w:left="360"/>
        <w:jc w:val="both"/>
        <w:rPr>
          <w:b/>
          <w:i/>
          <w:sz w:val="44"/>
          <w:szCs w:val="44"/>
        </w:rPr>
      </w:pPr>
      <w:r w:rsidRPr="00277CD1">
        <w:rPr>
          <w:sz w:val="44"/>
          <w:szCs w:val="44"/>
        </w:rPr>
        <w:t xml:space="preserve"> </w:t>
      </w:r>
      <w:r w:rsidRPr="00277CD1">
        <w:rPr>
          <w:b/>
          <w:i/>
          <w:sz w:val="44"/>
          <w:szCs w:val="44"/>
        </w:rPr>
        <w:t>«Об утверждении Федерального  государственного  образовательного стандарта дошкольного  образова</w:t>
      </w:r>
      <w:r w:rsidR="00225263">
        <w:rPr>
          <w:b/>
          <w:i/>
          <w:sz w:val="44"/>
          <w:szCs w:val="44"/>
        </w:rPr>
        <w:t>ния</w:t>
      </w:r>
    </w:p>
    <w:p w:rsidR="00225263" w:rsidRDefault="00225263" w:rsidP="0031214F">
      <w:pPr>
        <w:ind w:left="360"/>
        <w:jc w:val="both"/>
        <w:rPr>
          <w:b/>
          <w:i/>
          <w:sz w:val="44"/>
          <w:szCs w:val="44"/>
        </w:rPr>
      </w:pPr>
    </w:p>
    <w:p w:rsidR="00277CD1" w:rsidRDefault="00225263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ab/>
      </w:r>
    </w:p>
    <w:p w:rsidR="00324AEF" w:rsidRDefault="00324AEF" w:rsidP="00324AE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Федеральный государственный образовательный стандарт дошкольного образования.</w:t>
      </w:r>
    </w:p>
    <w:p w:rsidR="00324AEF" w:rsidRDefault="00324AEF" w:rsidP="00324A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1.Общие положения</w:t>
      </w:r>
    </w:p>
    <w:p w:rsidR="00324AEF" w:rsidRDefault="00324AEF" w:rsidP="00324AE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1.1 Настоящий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 xml:space="preserve"> (далее - Стандарт)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 Образовательная деятельность по Программе  осуществляется организациями, осуществляющими образовательную деятельность, индивидуальными предпринимателями (далее вместе - Организации). Положения настоящего Стандарта могут использоваться родителями ( законными представителями ) при получении детьми дошкольного образования в форме семейного образования.</w:t>
      </w:r>
    </w:p>
    <w:p w:rsidR="00324AEF" w:rsidRDefault="00324AEF" w:rsidP="00324A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 Стандарт разработан на основе Конституции РФ и законодательства РФ и с учётом конвенции ООН о правах ребёнка, в основе которых заложены следующие основные принципы:</w:t>
      </w:r>
    </w:p>
    <w:p w:rsidR="00324AEF" w:rsidRDefault="00324AEF" w:rsidP="00324AEF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 детства как  периода жизни значимого самого по себе, без всяких условий; значимого тем, что происходит с ребёнком сейчас, а не тем. Что этот период есть период подготовки к следующему периоду.</w:t>
      </w:r>
    </w:p>
    <w:p w:rsidR="00C304F7" w:rsidRDefault="00C304F7" w:rsidP="00324AEF">
      <w:pPr>
        <w:jc w:val="both"/>
        <w:rPr>
          <w:sz w:val="28"/>
          <w:szCs w:val="28"/>
        </w:rPr>
      </w:pPr>
    </w:p>
    <w:p w:rsidR="00324AEF" w:rsidRDefault="00324AEF" w:rsidP="00324AEF">
      <w:pPr>
        <w:jc w:val="both"/>
        <w:rPr>
          <w:sz w:val="28"/>
          <w:szCs w:val="28"/>
        </w:rPr>
      </w:pPr>
      <w:r>
        <w:rPr>
          <w:sz w:val="28"/>
          <w:szCs w:val="28"/>
        </w:rPr>
        <w:t>2)личностно-развивающий и гуманистический характер взаимодействия взрослых и детей.</w:t>
      </w:r>
    </w:p>
    <w:p w:rsidR="00C304F7" w:rsidRDefault="00C304F7" w:rsidP="00324AEF">
      <w:pPr>
        <w:jc w:val="both"/>
        <w:rPr>
          <w:sz w:val="28"/>
          <w:szCs w:val="28"/>
        </w:rPr>
      </w:pPr>
    </w:p>
    <w:p w:rsidR="00324AEF" w:rsidRDefault="00324AEF" w:rsidP="00324AEF">
      <w:pPr>
        <w:jc w:val="both"/>
        <w:rPr>
          <w:sz w:val="28"/>
          <w:szCs w:val="28"/>
        </w:rPr>
      </w:pPr>
      <w:r>
        <w:rPr>
          <w:sz w:val="28"/>
          <w:szCs w:val="28"/>
        </w:rPr>
        <w:t>3)уважение личности ребёнка.</w:t>
      </w:r>
    </w:p>
    <w:p w:rsidR="00C304F7" w:rsidRDefault="00C304F7" w:rsidP="00324AEF">
      <w:pPr>
        <w:jc w:val="both"/>
        <w:rPr>
          <w:sz w:val="28"/>
          <w:szCs w:val="28"/>
        </w:rPr>
      </w:pPr>
    </w:p>
    <w:p w:rsidR="00324AEF" w:rsidRDefault="00324AEF" w:rsidP="00324AEF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304F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24AEF" w:rsidRDefault="00324AEF" w:rsidP="00324AEF">
      <w:pPr>
        <w:jc w:val="both"/>
        <w:rPr>
          <w:b/>
          <w:i/>
          <w:sz w:val="28"/>
          <w:szCs w:val="28"/>
          <w:lang w:val="en-US"/>
        </w:rPr>
      </w:pPr>
    </w:p>
    <w:p w:rsidR="00324AEF" w:rsidRDefault="00324AEF" w:rsidP="00324AEF">
      <w:pPr>
        <w:jc w:val="both"/>
        <w:rPr>
          <w:b/>
          <w:i/>
          <w:sz w:val="28"/>
          <w:szCs w:val="28"/>
          <w:lang w:val="en-US"/>
        </w:rPr>
      </w:pPr>
    </w:p>
    <w:p w:rsidR="00225263" w:rsidRDefault="00225263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324AEF" w:rsidRDefault="00324AEF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324AEF" w:rsidRDefault="00324AEF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324AEF" w:rsidRDefault="00324AEF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324AEF" w:rsidRDefault="00324AEF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E97ABD" w:rsidRDefault="00324AEF" w:rsidP="00324AEF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lastRenderedPageBreak/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</w:t>
      </w:r>
    </w:p>
    <w:p w:rsidR="00324AEF" w:rsidRDefault="00E97ABD" w:rsidP="00324A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  </w:t>
      </w:r>
      <w:r w:rsidR="00324AEF">
        <w:rPr>
          <w:b/>
          <w:i/>
          <w:sz w:val="28"/>
          <w:szCs w:val="28"/>
        </w:rPr>
        <w:t xml:space="preserve"> (далее – образовательные области) </w:t>
      </w:r>
    </w:p>
    <w:p w:rsidR="00324AEF" w:rsidRPr="00E97ABD" w:rsidRDefault="00324AEF" w:rsidP="00E97ABD">
      <w:pPr>
        <w:pStyle w:val="a3"/>
        <w:numPr>
          <w:ilvl w:val="0"/>
          <w:numId w:val="2"/>
        </w:numPr>
        <w:jc w:val="both"/>
        <w:rPr>
          <w:sz w:val="72"/>
          <w:szCs w:val="72"/>
        </w:rPr>
      </w:pPr>
      <w:r w:rsidRPr="00E97ABD">
        <w:rPr>
          <w:sz w:val="72"/>
          <w:szCs w:val="72"/>
        </w:rPr>
        <w:t>социально-коммуникативное развитие,</w:t>
      </w:r>
    </w:p>
    <w:p w:rsidR="00324AEF" w:rsidRPr="00E97ABD" w:rsidRDefault="00324AEF" w:rsidP="00E97ABD">
      <w:pPr>
        <w:pStyle w:val="a3"/>
        <w:numPr>
          <w:ilvl w:val="0"/>
          <w:numId w:val="2"/>
        </w:numPr>
        <w:jc w:val="both"/>
        <w:rPr>
          <w:sz w:val="72"/>
          <w:szCs w:val="72"/>
        </w:rPr>
      </w:pPr>
      <w:r w:rsidRPr="00E97ABD">
        <w:rPr>
          <w:sz w:val="72"/>
          <w:szCs w:val="72"/>
        </w:rPr>
        <w:t>познавательное развитие,</w:t>
      </w:r>
    </w:p>
    <w:p w:rsidR="00324AEF" w:rsidRPr="00E97ABD" w:rsidRDefault="00324AEF" w:rsidP="00E97ABD">
      <w:pPr>
        <w:pStyle w:val="a3"/>
        <w:numPr>
          <w:ilvl w:val="0"/>
          <w:numId w:val="2"/>
        </w:numPr>
        <w:jc w:val="both"/>
        <w:rPr>
          <w:sz w:val="72"/>
          <w:szCs w:val="72"/>
          <w:lang w:val="en-US"/>
        </w:rPr>
      </w:pPr>
      <w:r w:rsidRPr="00E97ABD">
        <w:rPr>
          <w:sz w:val="72"/>
          <w:szCs w:val="72"/>
        </w:rPr>
        <w:t xml:space="preserve">речевое развитие, </w:t>
      </w:r>
    </w:p>
    <w:p w:rsidR="00324AEF" w:rsidRPr="00E97ABD" w:rsidRDefault="00324AEF" w:rsidP="00E97ABD">
      <w:pPr>
        <w:pStyle w:val="a3"/>
        <w:numPr>
          <w:ilvl w:val="0"/>
          <w:numId w:val="2"/>
        </w:numPr>
        <w:jc w:val="both"/>
        <w:rPr>
          <w:sz w:val="72"/>
          <w:szCs w:val="72"/>
        </w:rPr>
      </w:pPr>
      <w:r w:rsidRPr="00E97ABD">
        <w:rPr>
          <w:sz w:val="72"/>
          <w:szCs w:val="72"/>
        </w:rPr>
        <w:t>художественно-эстетическое развитие,</w:t>
      </w:r>
    </w:p>
    <w:p w:rsidR="00324AEF" w:rsidRPr="00E97ABD" w:rsidRDefault="00324AEF" w:rsidP="00E97ABD">
      <w:pPr>
        <w:pStyle w:val="a3"/>
        <w:numPr>
          <w:ilvl w:val="0"/>
          <w:numId w:val="2"/>
        </w:numPr>
        <w:jc w:val="both"/>
        <w:rPr>
          <w:sz w:val="72"/>
          <w:szCs w:val="72"/>
        </w:rPr>
      </w:pPr>
      <w:r w:rsidRPr="00E97ABD">
        <w:rPr>
          <w:sz w:val="72"/>
          <w:szCs w:val="72"/>
        </w:rPr>
        <w:t>физическое развитие.</w:t>
      </w: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E97ABD" w:rsidRDefault="00E97ABD" w:rsidP="00324AEF">
      <w:pPr>
        <w:jc w:val="both"/>
        <w:rPr>
          <w:b/>
          <w:i/>
          <w:sz w:val="28"/>
          <w:szCs w:val="28"/>
          <w:lang w:val="en-US"/>
        </w:rPr>
      </w:pPr>
    </w:p>
    <w:p w:rsidR="00324AEF" w:rsidRDefault="00324AEF" w:rsidP="00324AEF">
      <w:pPr>
        <w:jc w:val="both"/>
        <w:rPr>
          <w:sz w:val="28"/>
          <w:szCs w:val="28"/>
        </w:rPr>
      </w:pPr>
      <w:r w:rsidRPr="00324AEF">
        <w:rPr>
          <w:b/>
          <w:i/>
          <w:sz w:val="28"/>
          <w:szCs w:val="28"/>
        </w:rPr>
        <w:lastRenderedPageBreak/>
        <w:t>Социально-коммуникативное развитие</w:t>
      </w:r>
      <w:r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формирование уважительного отношения и чувства принадлежности  к своей семье и к сообществу детей и взрослых в Организации; формирование позитивных установок к различным видам труда и творчества, формирование основ безопасного поведения в быту, социуме, природе.</w:t>
      </w:r>
    </w:p>
    <w:p w:rsidR="00324AEF" w:rsidRDefault="00324AEF" w:rsidP="00324AEF">
      <w:pPr>
        <w:jc w:val="both"/>
        <w:rPr>
          <w:sz w:val="28"/>
          <w:szCs w:val="28"/>
        </w:rPr>
      </w:pPr>
      <w:r w:rsidRPr="00324AEF">
        <w:rPr>
          <w:b/>
          <w:i/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 формирование познавательных действий, становление сознания; развитие воображения и творческой активности; 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 об особенностях её природы, многообразии стран и народов мира.</w:t>
      </w:r>
    </w:p>
    <w:p w:rsidR="00324AEF" w:rsidRDefault="00324AEF" w:rsidP="00324AEF">
      <w:pPr>
        <w:jc w:val="both"/>
        <w:rPr>
          <w:sz w:val="28"/>
          <w:szCs w:val="28"/>
          <w:lang w:val="en-US"/>
        </w:rPr>
      </w:pPr>
      <w:r w:rsidRPr="00324AEF">
        <w:rPr>
          <w:b/>
          <w:i/>
          <w:sz w:val="28"/>
          <w:szCs w:val="28"/>
        </w:rPr>
        <w:t>Речевое развитие</w:t>
      </w:r>
      <w:r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97ABD" w:rsidRPr="00E97ABD" w:rsidRDefault="00E97ABD" w:rsidP="00324AEF">
      <w:pPr>
        <w:jc w:val="both"/>
        <w:rPr>
          <w:sz w:val="28"/>
          <w:szCs w:val="28"/>
          <w:lang w:val="en-US"/>
        </w:rPr>
      </w:pPr>
    </w:p>
    <w:p w:rsidR="00324AEF" w:rsidRDefault="00324AEF" w:rsidP="00324AEF">
      <w:pPr>
        <w:jc w:val="both"/>
        <w:rPr>
          <w:sz w:val="28"/>
          <w:szCs w:val="28"/>
        </w:rPr>
      </w:pPr>
      <w:r w:rsidRPr="00324AEF">
        <w:rPr>
          <w:b/>
          <w:i/>
          <w:sz w:val="28"/>
          <w:szCs w:val="28"/>
        </w:rPr>
        <w:t>Художественно-эстетическое развитие</w:t>
      </w:r>
      <w:r>
        <w:rPr>
          <w:sz w:val="28"/>
          <w:szCs w:val="28"/>
        </w:rPr>
        <w:t xml:space="preserve"> предполагает развитие предпосылок ценностно-смыслового восприятия 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324AEF" w:rsidRDefault="00324AEF" w:rsidP="00324AEF">
      <w:pPr>
        <w:jc w:val="both"/>
        <w:rPr>
          <w:sz w:val="28"/>
          <w:szCs w:val="28"/>
        </w:rPr>
      </w:pPr>
      <w:r w:rsidRPr="00324AEF">
        <w:rPr>
          <w:b/>
          <w:i/>
          <w:sz w:val="28"/>
          <w:szCs w:val="28"/>
        </w:rPr>
        <w:t>Физическое развитие</w:t>
      </w:r>
      <w:r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-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>
        <w:rPr>
          <w:sz w:val="28"/>
          <w:szCs w:val="28"/>
        </w:rPr>
        <w:lastRenderedPageBreak/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24AEF" w:rsidRDefault="00324AEF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C304F7" w:rsidRDefault="00C304F7" w:rsidP="00225263">
      <w:pPr>
        <w:tabs>
          <w:tab w:val="left" w:pos="2820"/>
        </w:tabs>
        <w:ind w:left="360"/>
        <w:jc w:val="both"/>
        <w:rPr>
          <w:b/>
          <w:i/>
          <w:sz w:val="44"/>
          <w:szCs w:val="44"/>
        </w:rPr>
      </w:pPr>
    </w:p>
    <w:p w:rsidR="00E97ABD" w:rsidRDefault="00E97ABD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4"/>
          <w:szCs w:val="44"/>
          <w:lang w:val="en-US"/>
        </w:rPr>
      </w:pPr>
    </w:p>
    <w:p w:rsidR="00E97ABD" w:rsidRDefault="00E97ABD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4"/>
          <w:szCs w:val="44"/>
          <w:lang w:val="en-US"/>
        </w:rPr>
      </w:pPr>
    </w:p>
    <w:p w:rsidR="00E97ABD" w:rsidRDefault="00E97ABD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4"/>
          <w:szCs w:val="44"/>
          <w:lang w:val="en-US"/>
        </w:rPr>
      </w:pPr>
    </w:p>
    <w:p w:rsidR="00E97ABD" w:rsidRDefault="00E97ABD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4"/>
          <w:szCs w:val="44"/>
          <w:lang w:val="en-US"/>
        </w:rPr>
      </w:pPr>
    </w:p>
    <w:p w:rsidR="00DB70C7" w:rsidRDefault="00DB70C7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4"/>
          <w:szCs w:val="44"/>
        </w:rPr>
      </w:pPr>
      <w:r>
        <w:rPr>
          <w:b/>
          <w:bCs/>
          <w:i/>
          <w:color w:val="000000" w:themeColor="text1"/>
          <w:sz w:val="44"/>
          <w:szCs w:val="44"/>
        </w:rPr>
        <w:lastRenderedPageBreak/>
        <w:t>Развивающая</w:t>
      </w:r>
    </w:p>
    <w:p w:rsidR="00DB70C7" w:rsidRDefault="00DB70C7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44"/>
          <w:szCs w:val="44"/>
        </w:rPr>
        <w:t xml:space="preserve"> предметно – пространственная среда</w:t>
      </w:r>
    </w:p>
    <w:p w:rsidR="005F1A01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/>
          <w:bCs/>
          <w:i/>
          <w:color w:val="000000" w:themeColor="text1"/>
          <w:sz w:val="28"/>
          <w:szCs w:val="28"/>
        </w:rPr>
        <w:t>Развивающая предметно-пространственная</w:t>
      </w:r>
      <w:r w:rsidRPr="005F1A01">
        <w:rPr>
          <w:bCs/>
          <w:color w:val="000000" w:themeColor="text1"/>
          <w:sz w:val="28"/>
          <w:szCs w:val="28"/>
        </w:rPr>
        <w:t xml:space="preserve">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/>
          <w:bCs/>
          <w:i/>
          <w:color w:val="000000" w:themeColor="text1"/>
          <w:sz w:val="28"/>
          <w:szCs w:val="28"/>
        </w:rPr>
        <w:t>Развивающая предметно-пространственная среда</w:t>
      </w:r>
      <w:r w:rsidRPr="005F1A01">
        <w:rPr>
          <w:bCs/>
          <w:color w:val="000000" w:themeColor="text1"/>
          <w:sz w:val="28"/>
          <w:szCs w:val="28"/>
        </w:rPr>
        <w:t xml:space="preserve"> должна обеспечивать: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реализацию различных образовательных программ;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/>
          <w:bCs/>
          <w:i/>
          <w:color w:val="000000" w:themeColor="text1"/>
          <w:sz w:val="28"/>
          <w:szCs w:val="28"/>
        </w:rPr>
        <w:t>Развивающая предметно-пространственная</w:t>
      </w:r>
      <w:r w:rsidRPr="005F1A01">
        <w:rPr>
          <w:bCs/>
          <w:color w:val="000000" w:themeColor="text1"/>
          <w:sz w:val="28"/>
          <w:szCs w:val="28"/>
        </w:rPr>
        <w:t xml:space="preserve"> среда должна быть содержательно-насыщенной, трансформируемой, полифункциональной, вариативной, доступной и безопасной.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lastRenderedPageBreak/>
        <w:t>эмоциональное благополучие детей во взаимодействии с предметно-пространственным окружением</w:t>
      </w:r>
      <w:r w:rsidR="005F1A01">
        <w:rPr>
          <w:bCs/>
          <w:color w:val="000000" w:themeColor="text1"/>
          <w:sz w:val="28"/>
          <w:szCs w:val="28"/>
        </w:rPr>
        <w:t>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3) Полифункциональность материалов предполагает: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4) Вариативность среды предполагает: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5) Доступность среды предполагает: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исправность и сохранность материалов и оборудования.</w:t>
      </w:r>
    </w:p>
    <w:p w:rsidR="00C304F7" w:rsidRPr="005F1A01" w:rsidRDefault="00C304F7" w:rsidP="00C304F7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B70C7" w:rsidRDefault="00F256EF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0"/>
          <w:szCs w:val="40"/>
        </w:rPr>
      </w:pPr>
      <w:r w:rsidRPr="005F1A01">
        <w:rPr>
          <w:b/>
          <w:bCs/>
          <w:i/>
          <w:color w:val="000000" w:themeColor="text1"/>
          <w:sz w:val="40"/>
          <w:szCs w:val="40"/>
        </w:rPr>
        <w:t>Целевые ориентиры образования</w:t>
      </w:r>
    </w:p>
    <w:p w:rsidR="00F256EF" w:rsidRPr="005F1A01" w:rsidRDefault="00F256EF" w:rsidP="00DB70C7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0"/>
          <w:szCs w:val="40"/>
        </w:rPr>
      </w:pPr>
      <w:r w:rsidRPr="005F1A01">
        <w:rPr>
          <w:b/>
          <w:bCs/>
          <w:i/>
          <w:color w:val="000000" w:themeColor="text1"/>
          <w:sz w:val="40"/>
          <w:szCs w:val="40"/>
        </w:rPr>
        <w:t>в младенческом</w:t>
      </w:r>
      <w:r w:rsidR="00DB70C7">
        <w:rPr>
          <w:b/>
          <w:bCs/>
          <w:i/>
          <w:color w:val="000000" w:themeColor="text1"/>
          <w:sz w:val="40"/>
          <w:szCs w:val="40"/>
        </w:rPr>
        <w:t xml:space="preserve"> </w:t>
      </w:r>
      <w:r w:rsidRPr="005F1A01">
        <w:rPr>
          <w:b/>
          <w:bCs/>
          <w:i/>
          <w:color w:val="000000" w:themeColor="text1"/>
          <w:sz w:val="40"/>
          <w:szCs w:val="40"/>
        </w:rPr>
        <w:t>и раннем возрасте: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F1A01" w:rsidRDefault="005F1A01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</w:p>
    <w:p w:rsidR="005F1A01" w:rsidRDefault="005F1A01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</w:p>
    <w:p w:rsidR="005F1A01" w:rsidRDefault="005F1A01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</w:p>
    <w:p w:rsidR="005F1A01" w:rsidRDefault="005F1A01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</w:p>
    <w:p w:rsidR="005F1A01" w:rsidRDefault="005F1A01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</w:p>
    <w:p w:rsidR="00F256EF" w:rsidRPr="005F1A01" w:rsidRDefault="00F256EF" w:rsidP="005F1A01">
      <w:pPr>
        <w:spacing w:before="100" w:beforeAutospacing="1" w:after="100" w:afterAutospacing="1"/>
        <w:jc w:val="center"/>
        <w:rPr>
          <w:b/>
          <w:bCs/>
          <w:i/>
          <w:color w:val="000000" w:themeColor="text1"/>
          <w:sz w:val="44"/>
          <w:szCs w:val="44"/>
        </w:rPr>
      </w:pPr>
      <w:r w:rsidRPr="005F1A01">
        <w:rPr>
          <w:b/>
          <w:bCs/>
          <w:i/>
          <w:color w:val="000000" w:themeColor="text1"/>
          <w:sz w:val="44"/>
          <w:szCs w:val="44"/>
        </w:rPr>
        <w:lastRenderedPageBreak/>
        <w:t xml:space="preserve">Целевые ориентиры на этапе завершения </w:t>
      </w:r>
      <w:r w:rsidR="005F1A01">
        <w:rPr>
          <w:b/>
          <w:bCs/>
          <w:i/>
          <w:color w:val="000000" w:themeColor="text1"/>
          <w:sz w:val="44"/>
          <w:szCs w:val="44"/>
        </w:rPr>
        <w:t xml:space="preserve">                          </w:t>
      </w:r>
      <w:r w:rsidRPr="005F1A01">
        <w:rPr>
          <w:b/>
          <w:bCs/>
          <w:i/>
          <w:color w:val="000000" w:themeColor="text1"/>
          <w:sz w:val="44"/>
          <w:szCs w:val="44"/>
        </w:rPr>
        <w:t>дошкольного образования: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256EF" w:rsidRPr="005F1A01" w:rsidRDefault="00F256EF" w:rsidP="00F256EF">
      <w:pPr>
        <w:spacing w:before="100" w:beforeAutospacing="1" w:after="100" w:afterAutospacing="1"/>
        <w:jc w:val="both"/>
        <w:rPr>
          <w:bCs/>
          <w:color w:val="000000" w:themeColor="text1"/>
          <w:sz w:val="28"/>
          <w:szCs w:val="28"/>
        </w:rPr>
      </w:pPr>
      <w:r w:rsidRPr="005F1A01">
        <w:rPr>
          <w:bCs/>
          <w:color w:val="000000" w:themeColor="text1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</w:t>
      </w:r>
      <w:r w:rsidRPr="005F1A01">
        <w:rPr>
          <w:bCs/>
          <w:color w:val="000000" w:themeColor="text1"/>
          <w:sz w:val="28"/>
          <w:szCs w:val="28"/>
        </w:rPr>
        <w:lastRenderedPageBreak/>
        <w:t>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256EF" w:rsidRPr="005F1A01" w:rsidRDefault="00F256EF" w:rsidP="00225263">
      <w:pPr>
        <w:tabs>
          <w:tab w:val="left" w:pos="2820"/>
        </w:tabs>
        <w:ind w:left="360"/>
        <w:jc w:val="both"/>
        <w:rPr>
          <w:i/>
          <w:color w:val="000000" w:themeColor="text1"/>
          <w:sz w:val="44"/>
          <w:szCs w:val="44"/>
        </w:rPr>
      </w:pPr>
    </w:p>
    <w:sectPr w:rsidR="00F256EF" w:rsidRPr="005F1A01" w:rsidSect="00E5026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C5" w:rsidRDefault="003660C5" w:rsidP="00225263">
      <w:r>
        <w:separator/>
      </w:r>
    </w:p>
  </w:endnote>
  <w:endnote w:type="continuationSeparator" w:id="0">
    <w:p w:rsidR="003660C5" w:rsidRDefault="003660C5" w:rsidP="0022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C5" w:rsidRDefault="003660C5" w:rsidP="00225263">
      <w:r>
        <w:separator/>
      </w:r>
    </w:p>
  </w:footnote>
  <w:footnote w:type="continuationSeparator" w:id="0">
    <w:p w:rsidR="003660C5" w:rsidRDefault="003660C5" w:rsidP="0022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F5"/>
    <w:multiLevelType w:val="hybridMultilevel"/>
    <w:tmpl w:val="AC34B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033"/>
    <w:multiLevelType w:val="hybridMultilevel"/>
    <w:tmpl w:val="CA44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6F1D"/>
    <w:multiLevelType w:val="hybridMultilevel"/>
    <w:tmpl w:val="D9B45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1C7"/>
    <w:rsid w:val="001043CE"/>
    <w:rsid w:val="001136A5"/>
    <w:rsid w:val="00225263"/>
    <w:rsid w:val="00277CD1"/>
    <w:rsid w:val="0031214F"/>
    <w:rsid w:val="00324AEF"/>
    <w:rsid w:val="003660C5"/>
    <w:rsid w:val="00383FC5"/>
    <w:rsid w:val="0046162D"/>
    <w:rsid w:val="00480F9F"/>
    <w:rsid w:val="004F3488"/>
    <w:rsid w:val="005036C0"/>
    <w:rsid w:val="005F1A01"/>
    <w:rsid w:val="007B41C7"/>
    <w:rsid w:val="00901BF2"/>
    <w:rsid w:val="009E4E5D"/>
    <w:rsid w:val="00A90F56"/>
    <w:rsid w:val="00C304F7"/>
    <w:rsid w:val="00D52280"/>
    <w:rsid w:val="00DB70C7"/>
    <w:rsid w:val="00E50263"/>
    <w:rsid w:val="00E97ABD"/>
    <w:rsid w:val="00EF4B03"/>
    <w:rsid w:val="00F2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5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26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252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2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2014-01-24T05:03:00Z</dcterms:created>
  <dcterms:modified xsi:type="dcterms:W3CDTF">2014-01-24T06:47:00Z</dcterms:modified>
</cp:coreProperties>
</file>